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0A" w:rsidRPr="001B2C0A" w:rsidRDefault="001B2C0A" w:rsidP="001B2C0A">
      <w:pPr>
        <w:spacing w:after="0" w:line="240" w:lineRule="atLeast"/>
        <w:jc w:val="center"/>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TAŞINMAZ MAL SATILACAKTIR</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b/>
          <w:bCs/>
          <w:color w:val="0000CC"/>
          <w:sz w:val="18"/>
          <w:szCs w:val="18"/>
          <w:lang w:eastAsia="tr-TR"/>
        </w:rPr>
        <w:t>Anamur Belediye Başkanlığından:</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1 - Mülkiyeti Belediyemize ait, Göktaş Mahallesi 741 Ada 9 Numaralı Parsel üzerinde bulunan taşınmaz mal (konut + işyeri) 2886 Sayılı Devlet İhale Kanunun 35/a maddesi gereğince Kapalı Teklif (artırma) usulü ile ihale edilmek üzere satılacaktır.</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2 - İhale ile ilgili şartname Destek Hizmetleri Müdürlüğünden </w:t>
      </w:r>
      <w:proofErr w:type="gramStart"/>
      <w:r w:rsidRPr="001B2C0A">
        <w:rPr>
          <w:rFonts w:ascii="Times New Roman" w:eastAsia="Times New Roman" w:hAnsi="Times New Roman" w:cs="Times New Roman"/>
          <w:color w:val="000000"/>
          <w:sz w:val="18"/>
          <w:szCs w:val="18"/>
          <w:lang w:eastAsia="tr-TR"/>
        </w:rPr>
        <w:t>500.00</w:t>
      </w:r>
      <w:proofErr w:type="gramEnd"/>
      <w:r w:rsidRPr="001B2C0A">
        <w:rPr>
          <w:rFonts w:ascii="Times New Roman" w:eastAsia="Times New Roman" w:hAnsi="Times New Roman" w:cs="Times New Roman"/>
          <w:color w:val="000000"/>
          <w:sz w:val="18"/>
          <w:szCs w:val="18"/>
          <w:lang w:eastAsia="tr-TR"/>
        </w:rPr>
        <w:t> TL. (</w:t>
      </w:r>
      <w:proofErr w:type="spellStart"/>
      <w:r w:rsidRPr="001B2C0A">
        <w:rPr>
          <w:rFonts w:ascii="Times New Roman" w:eastAsia="Times New Roman" w:hAnsi="Times New Roman" w:cs="Times New Roman"/>
          <w:color w:val="000000"/>
          <w:sz w:val="18"/>
          <w:szCs w:val="18"/>
          <w:lang w:eastAsia="tr-TR"/>
        </w:rPr>
        <w:t>Beşyüz</w:t>
      </w:r>
      <w:proofErr w:type="spellEnd"/>
      <w:r w:rsidRPr="001B2C0A">
        <w:rPr>
          <w:rFonts w:ascii="Times New Roman" w:eastAsia="Times New Roman" w:hAnsi="Times New Roman" w:cs="Times New Roman"/>
          <w:color w:val="000000"/>
          <w:sz w:val="18"/>
          <w:szCs w:val="18"/>
          <w:lang w:eastAsia="tr-TR"/>
        </w:rPr>
        <w:t>) karşılığında temin edilebilir.</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3 - İhale 31.10.2017 Salı günü saat </w:t>
      </w:r>
      <w:proofErr w:type="gramStart"/>
      <w:r w:rsidRPr="001B2C0A">
        <w:rPr>
          <w:rFonts w:ascii="Times New Roman" w:eastAsia="Times New Roman" w:hAnsi="Times New Roman" w:cs="Times New Roman"/>
          <w:color w:val="000000"/>
          <w:sz w:val="18"/>
          <w:szCs w:val="18"/>
          <w:lang w:eastAsia="tr-TR"/>
        </w:rPr>
        <w:t>10:00’da</w:t>
      </w:r>
      <w:proofErr w:type="gramEnd"/>
      <w:r w:rsidRPr="001B2C0A">
        <w:rPr>
          <w:rFonts w:ascii="Times New Roman" w:eastAsia="Times New Roman" w:hAnsi="Times New Roman" w:cs="Times New Roman"/>
          <w:color w:val="000000"/>
          <w:sz w:val="18"/>
          <w:szCs w:val="18"/>
          <w:lang w:eastAsia="tr-TR"/>
        </w:rPr>
        <w:t> Anamur Belediyesi-Ar-Ge Salonunda Anamur Belediyesi İhale Komisyonu (Encümeni) huzurunda yapılacaktır.</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4 - TAHMİN EDİLEN SATIŞ BEDELİ TÜM BAĞIMSIZ BÖLÜMLER İÇİN: </w:t>
      </w:r>
      <w:r w:rsidRPr="001B2C0A">
        <w:rPr>
          <w:rFonts w:ascii="Times New Roman" w:eastAsia="Times New Roman" w:hAnsi="Times New Roman" w:cs="Times New Roman"/>
          <w:color w:val="000000"/>
          <w:spacing w:val="-2"/>
          <w:sz w:val="18"/>
          <w:szCs w:val="18"/>
          <w:lang w:eastAsia="tr-TR"/>
        </w:rPr>
        <w:t>19.556.934,14 TL. (ONDOKUZMİLYONBEŞYÜZELLİALTIBİNDOKUZYÜZOTUZDÖRT LİRAONDÖRTKURUŞ)</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5 - İstekliler %3 tutarında geçici teminat belgesini ihale dokümanına ekleyeceklerdir. GEÇİCİ TEMİNAT (%3) TUTARI: 586.708,02 TL. (BEŞYÜZSEKSENALTIBİNYEDİYÜZ SEKİZLİRAİKİKURUŞ)</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6 - İsteklilerde aranılan belgeler şunlardır:</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6.1. </w:t>
      </w:r>
      <w:proofErr w:type="gramStart"/>
      <w:r w:rsidRPr="001B2C0A">
        <w:rPr>
          <w:rFonts w:ascii="Times New Roman" w:eastAsia="Times New Roman" w:hAnsi="Times New Roman" w:cs="Times New Roman"/>
          <w:color w:val="000000"/>
          <w:sz w:val="18"/>
          <w:szCs w:val="18"/>
          <w:lang w:eastAsia="tr-TR"/>
        </w:rPr>
        <w:t>İkametgah</w:t>
      </w:r>
      <w:proofErr w:type="gramEnd"/>
      <w:r w:rsidRPr="001B2C0A">
        <w:rPr>
          <w:rFonts w:ascii="Times New Roman" w:eastAsia="Times New Roman" w:hAnsi="Times New Roman" w:cs="Times New Roman"/>
          <w:color w:val="000000"/>
          <w:sz w:val="18"/>
          <w:szCs w:val="18"/>
          <w:lang w:eastAsia="tr-TR"/>
        </w:rPr>
        <w:t> veya İstekliye yapılacak her türlü yazışma ve tebligatlara esas olmak üzere adres beyanı.</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6.2. Gerçek kişi olması halinde, T.C. Kimlik numarasını içeren nüfus cüzdan sureti veya Nüfus cüzdan fotokopisi,</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6.3. Tüzel kişi olması halinde, mevzuatı gereği tüzel kişiliğin siciline kayıtlı bulunduğu Ticaret ve/veya Sanayi Odasından ihaleye ilişkin ilanın yapıldığı yıl içerisinde alınmış, tüzel kişiliğin sicile kayıtlı olduğuna dair belge.</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6.4.Teklif vermeye yetkili olduğunu gösteren imza beyannamesi veya imza sirküleri,</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2C0A">
        <w:rPr>
          <w:rFonts w:ascii="Times New Roman" w:eastAsia="Times New Roman" w:hAnsi="Times New Roman" w:cs="Times New Roman"/>
          <w:color w:val="000000"/>
          <w:sz w:val="18"/>
          <w:szCs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b) İstekliler adına </w:t>
      </w:r>
      <w:proofErr w:type="gramStart"/>
      <w:r w:rsidRPr="001B2C0A">
        <w:rPr>
          <w:rFonts w:ascii="Times New Roman" w:eastAsia="Times New Roman" w:hAnsi="Times New Roman" w:cs="Times New Roman"/>
          <w:color w:val="000000"/>
          <w:sz w:val="18"/>
          <w:szCs w:val="18"/>
          <w:lang w:eastAsia="tr-TR"/>
        </w:rPr>
        <w:t>vekaleten</w:t>
      </w:r>
      <w:proofErr w:type="gramEnd"/>
      <w:r w:rsidRPr="001B2C0A">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 Türkiye’de şubesi bulunmayan yabancı tüzel kişilerin vekâletnamelerinin bulunduğu ülkedeki Türk Konsolosluğunca veya Türkiye Dışişleri Bakanlığınca onaylanmış olması gerekir.</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6.5. Geçici teminat olarak belirtilen bedelin belediyemiz veznelerine yatırarak aldıkları makbuz veya 2886 Sayılı Devlet İhale Kanunu’nun 26 </w:t>
      </w:r>
      <w:proofErr w:type="spellStart"/>
      <w:r w:rsidRPr="001B2C0A">
        <w:rPr>
          <w:rFonts w:ascii="Times New Roman" w:eastAsia="Times New Roman" w:hAnsi="Times New Roman" w:cs="Times New Roman"/>
          <w:color w:val="000000"/>
          <w:sz w:val="18"/>
          <w:szCs w:val="18"/>
          <w:lang w:eastAsia="tr-TR"/>
        </w:rPr>
        <w:t>ncı</w:t>
      </w:r>
      <w:proofErr w:type="spellEnd"/>
      <w:r w:rsidRPr="001B2C0A">
        <w:rPr>
          <w:rFonts w:ascii="Times New Roman" w:eastAsia="Times New Roman" w:hAnsi="Times New Roman" w:cs="Times New Roman"/>
          <w:color w:val="000000"/>
          <w:sz w:val="18"/>
          <w:szCs w:val="18"/>
          <w:lang w:eastAsia="tr-TR"/>
        </w:rPr>
        <w:t> maddesinde belirtilen teminat yerine geçen belgelerden herhangi birisi,</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6.6. Ortak girişim olması halinde Noter tasdikli Ortak Girişim Beyannamesi</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6.7. İhale dosyasının idareden satın alındığına dair makbuzun aslı veya fotokopisini ibraz edeceklerdir.</w:t>
      </w:r>
    </w:p>
    <w:p w:rsidR="001B2C0A" w:rsidRPr="001B2C0A" w:rsidRDefault="001B2C0A" w:rsidP="001B2C0A">
      <w:pPr>
        <w:spacing w:after="0" w:line="240" w:lineRule="atLeast"/>
        <w:ind w:firstLine="567"/>
        <w:jc w:val="both"/>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7 - Teklifler </w:t>
      </w:r>
      <w:proofErr w:type="gramStart"/>
      <w:r w:rsidRPr="001B2C0A">
        <w:rPr>
          <w:rFonts w:ascii="Times New Roman" w:eastAsia="Times New Roman" w:hAnsi="Times New Roman" w:cs="Times New Roman"/>
          <w:color w:val="000000"/>
          <w:sz w:val="18"/>
          <w:szCs w:val="18"/>
          <w:lang w:eastAsia="tr-TR"/>
        </w:rPr>
        <w:t>31/10/2017</w:t>
      </w:r>
      <w:proofErr w:type="gramEnd"/>
      <w:r w:rsidRPr="001B2C0A">
        <w:rPr>
          <w:rFonts w:ascii="Times New Roman" w:eastAsia="Times New Roman" w:hAnsi="Times New Roman" w:cs="Times New Roman"/>
          <w:color w:val="000000"/>
          <w:sz w:val="18"/>
          <w:szCs w:val="18"/>
          <w:lang w:eastAsia="tr-TR"/>
        </w:rPr>
        <w:t> Salı günü (ihale günü) saat 10:00’a kadar kapalı bir zarf içerisinde sıra numaralı alındılar karşılığında Destek Hizmetleri Müdürlüğüne verilecektir.</w:t>
      </w:r>
    </w:p>
    <w:p w:rsidR="001B2C0A" w:rsidRPr="001B2C0A" w:rsidRDefault="001B2C0A" w:rsidP="001B2C0A">
      <w:pPr>
        <w:spacing w:after="0" w:line="240" w:lineRule="atLeast"/>
        <w:ind w:firstLine="567"/>
        <w:jc w:val="right"/>
        <w:rPr>
          <w:rFonts w:ascii="Times New Roman" w:eastAsia="Times New Roman" w:hAnsi="Times New Roman" w:cs="Times New Roman"/>
          <w:color w:val="000000"/>
          <w:sz w:val="20"/>
          <w:szCs w:val="20"/>
          <w:lang w:eastAsia="tr-TR"/>
        </w:rPr>
      </w:pPr>
      <w:r w:rsidRPr="001B2C0A">
        <w:rPr>
          <w:rFonts w:ascii="Times New Roman" w:eastAsia="Times New Roman" w:hAnsi="Times New Roman" w:cs="Times New Roman"/>
          <w:color w:val="000000"/>
          <w:sz w:val="18"/>
          <w:szCs w:val="18"/>
          <w:lang w:eastAsia="tr-TR"/>
        </w:rPr>
        <w:t>8801/1-1</w:t>
      </w:r>
    </w:p>
    <w:p w:rsidR="00F436C3" w:rsidRPr="001B2C0A" w:rsidRDefault="001B2C0A" w:rsidP="001B2C0A">
      <w:pPr>
        <w:spacing w:after="0" w:line="240" w:lineRule="atLeast"/>
        <w:rPr>
          <w:rFonts w:ascii="Times New Roman" w:eastAsia="Times New Roman" w:hAnsi="Times New Roman" w:cs="Times New Roman"/>
          <w:color w:val="000000"/>
          <w:sz w:val="27"/>
          <w:szCs w:val="27"/>
          <w:lang w:eastAsia="tr-TR"/>
        </w:rPr>
      </w:pPr>
      <w:hyperlink r:id="rId5" w:anchor="_top" w:history="1">
        <w:r w:rsidRPr="001B2C0A">
          <w:rPr>
            <w:rFonts w:ascii="Arial" w:eastAsia="Times New Roman" w:hAnsi="Arial" w:cs="Arial"/>
            <w:color w:val="800080"/>
            <w:sz w:val="28"/>
            <w:szCs w:val="28"/>
            <w:u w:val="single"/>
            <w:lang w:val="en-US" w:eastAsia="tr-TR"/>
          </w:rPr>
          <w:t>▲</w:t>
        </w:r>
      </w:hyperlink>
      <w:bookmarkStart w:id="0" w:name="_GoBack"/>
      <w:bookmarkEnd w:id="0"/>
    </w:p>
    <w:sectPr w:rsidR="00F436C3" w:rsidRPr="001B2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0A"/>
    <w:rsid w:val="001B2C0A"/>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2C0A"/>
  </w:style>
  <w:style w:type="character" w:customStyle="1" w:styleId="spelle">
    <w:name w:val="spelle"/>
    <w:basedOn w:val="VarsaylanParagrafYazTipi"/>
    <w:rsid w:val="001B2C0A"/>
  </w:style>
  <w:style w:type="paragraph" w:styleId="NormalWeb">
    <w:name w:val="Normal (Web)"/>
    <w:basedOn w:val="Normal"/>
    <w:uiPriority w:val="99"/>
    <w:semiHidden/>
    <w:unhideWhenUsed/>
    <w:rsid w:val="001B2C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2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2C0A"/>
  </w:style>
  <w:style w:type="character" w:customStyle="1" w:styleId="spelle">
    <w:name w:val="spelle"/>
    <w:basedOn w:val="VarsaylanParagrafYazTipi"/>
    <w:rsid w:val="001B2C0A"/>
  </w:style>
  <w:style w:type="paragraph" w:styleId="NormalWeb">
    <w:name w:val="Normal (Web)"/>
    <w:basedOn w:val="Normal"/>
    <w:uiPriority w:val="99"/>
    <w:semiHidden/>
    <w:unhideWhenUsed/>
    <w:rsid w:val="001B2C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2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778">
      <w:bodyDiv w:val="1"/>
      <w:marLeft w:val="0"/>
      <w:marRight w:val="0"/>
      <w:marTop w:val="0"/>
      <w:marBottom w:val="0"/>
      <w:divBdr>
        <w:top w:val="none" w:sz="0" w:space="0" w:color="auto"/>
        <w:left w:val="none" w:sz="0" w:space="0" w:color="auto"/>
        <w:bottom w:val="none" w:sz="0" w:space="0" w:color="auto"/>
        <w:right w:val="none" w:sz="0" w:space="0" w:color="auto"/>
      </w:divBdr>
    </w:div>
    <w:div w:id="13586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2017-10-20T08:17:00Z</dcterms:created>
  <dcterms:modified xsi:type="dcterms:W3CDTF">2017-10-20T08:18:00Z</dcterms:modified>
</cp:coreProperties>
</file>